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57F09" w14:textId="77777777" w:rsidR="00FA1424" w:rsidRDefault="00FA1424">
      <w:pPr>
        <w:widowControl w:val="0"/>
        <w:pBdr>
          <w:top w:val="nil"/>
          <w:left w:val="nil"/>
          <w:bottom w:val="nil"/>
          <w:right w:val="nil"/>
          <w:between w:val="nil"/>
        </w:pBdr>
        <w:spacing w:line="276" w:lineRule="auto"/>
        <w:rPr>
          <w:color w:val="000000"/>
        </w:rPr>
      </w:pPr>
    </w:p>
    <w:tbl>
      <w:tblPr>
        <w:tblStyle w:val="a0"/>
        <w:tblW w:w="1077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506"/>
      </w:tblGrid>
      <w:tr w:rsidR="00FA1424" w14:paraId="55908BEA" w14:textId="77777777">
        <w:tc>
          <w:tcPr>
            <w:tcW w:w="10774" w:type="dxa"/>
            <w:gridSpan w:val="2"/>
            <w:tcBorders>
              <w:top w:val="single" w:sz="4" w:space="0" w:color="000000"/>
              <w:left w:val="single" w:sz="4" w:space="0" w:color="000000"/>
              <w:bottom w:val="single" w:sz="4" w:space="0" w:color="000000"/>
              <w:right w:val="single" w:sz="4" w:space="0" w:color="000000"/>
            </w:tcBorders>
          </w:tcPr>
          <w:p w14:paraId="7EC72D6B" w14:textId="77777777" w:rsidR="00FA1424" w:rsidRDefault="00000000">
            <w:pPr>
              <w:ind w:left="-108"/>
              <w:jc w:val="center"/>
              <w:rPr>
                <w:rFonts w:ascii="Calibri" w:eastAsia="Calibri" w:hAnsi="Calibri" w:cs="Calibri"/>
                <w:i/>
                <w:smallCaps/>
                <w:color w:val="FF0000"/>
                <w:sz w:val="72"/>
                <w:szCs w:val="72"/>
              </w:rPr>
            </w:pPr>
            <w:r>
              <w:rPr>
                <w:rFonts w:ascii="Calibri" w:eastAsia="Calibri" w:hAnsi="Calibri" w:cs="Calibri"/>
                <w:b/>
                <w:i/>
                <w:color w:val="FF0000"/>
                <w:sz w:val="48"/>
                <w:szCs w:val="48"/>
              </w:rPr>
              <w:t>Formation initiale en commerce</w:t>
            </w:r>
            <w:r>
              <w:rPr>
                <w:rFonts w:ascii="Calibri" w:eastAsia="Calibri" w:hAnsi="Calibri" w:cs="Calibri"/>
                <w:i/>
                <w:smallCaps/>
                <w:color w:val="FF0000"/>
                <w:sz w:val="72"/>
                <w:szCs w:val="72"/>
              </w:rPr>
              <w:t xml:space="preserve"> </w:t>
            </w:r>
          </w:p>
          <w:p w14:paraId="3A266811" w14:textId="77777777" w:rsidR="00FA1424" w:rsidRDefault="00000000">
            <w:pPr>
              <w:ind w:left="-108"/>
              <w:jc w:val="center"/>
              <w:rPr>
                <w:rFonts w:ascii="Calibri" w:eastAsia="Calibri" w:hAnsi="Calibri" w:cs="Calibri"/>
                <w:color w:val="5B9BD5"/>
              </w:rPr>
            </w:pPr>
            <w:r>
              <w:rPr>
                <w:rFonts w:ascii="Calibri" w:eastAsia="Calibri" w:hAnsi="Calibri" w:cs="Calibri"/>
                <w:color w:val="5B9BD5"/>
              </w:rPr>
              <w:t>Connaître les étapes du processus de vente</w:t>
            </w:r>
          </w:p>
          <w:p w14:paraId="6E733A4D" w14:textId="77777777" w:rsidR="00FA1424" w:rsidRDefault="00FA1424">
            <w:pPr>
              <w:ind w:left="-108"/>
              <w:jc w:val="center"/>
              <w:rPr>
                <w:rFonts w:ascii="Calibri" w:eastAsia="Calibri" w:hAnsi="Calibri" w:cs="Calibri"/>
              </w:rPr>
            </w:pPr>
          </w:p>
        </w:tc>
      </w:tr>
      <w:tr w:rsidR="00FA1424" w14:paraId="056A747C" w14:textId="77777777">
        <w:trPr>
          <w:trHeight w:val="169"/>
        </w:trPr>
        <w:tc>
          <w:tcPr>
            <w:tcW w:w="2268" w:type="dxa"/>
            <w:tcBorders>
              <w:top w:val="single" w:sz="4" w:space="0" w:color="000000"/>
              <w:left w:val="single" w:sz="4" w:space="0" w:color="000000"/>
              <w:bottom w:val="single" w:sz="4" w:space="0" w:color="000000"/>
              <w:right w:val="single" w:sz="4" w:space="0" w:color="000000"/>
            </w:tcBorders>
            <w:vAlign w:val="center"/>
          </w:tcPr>
          <w:p w14:paraId="25547816"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Public </w:t>
            </w:r>
          </w:p>
        </w:tc>
        <w:tc>
          <w:tcPr>
            <w:tcW w:w="8506" w:type="dxa"/>
            <w:tcBorders>
              <w:top w:val="single" w:sz="4" w:space="0" w:color="000000"/>
              <w:left w:val="single" w:sz="4" w:space="0" w:color="000000"/>
              <w:right w:val="single" w:sz="4" w:space="0" w:color="000000"/>
            </w:tcBorders>
            <w:vAlign w:val="center"/>
          </w:tcPr>
          <w:p w14:paraId="348FA2EF" w14:textId="77777777" w:rsidR="00FA1424" w:rsidRDefault="00000000">
            <w:pPr>
              <w:rPr>
                <w:rFonts w:ascii="Calibri" w:eastAsia="Calibri" w:hAnsi="Calibri" w:cs="Calibri"/>
              </w:rPr>
            </w:pPr>
            <w:r>
              <w:rPr>
                <w:rFonts w:ascii="Calibri" w:eastAsia="Calibri" w:hAnsi="Calibri" w:cs="Calibri"/>
              </w:rPr>
              <w:t>Salariés, Organismes de formation, Demandeurs d’emploi</w:t>
            </w:r>
          </w:p>
        </w:tc>
      </w:tr>
      <w:tr w:rsidR="00FA1424" w14:paraId="30A0F720" w14:textId="77777777">
        <w:trPr>
          <w:trHeight w:val="169"/>
        </w:trPr>
        <w:tc>
          <w:tcPr>
            <w:tcW w:w="2268" w:type="dxa"/>
            <w:tcBorders>
              <w:top w:val="single" w:sz="4" w:space="0" w:color="000000"/>
              <w:left w:val="single" w:sz="4" w:space="0" w:color="000000"/>
              <w:bottom w:val="single" w:sz="4" w:space="0" w:color="000000"/>
              <w:right w:val="single" w:sz="4" w:space="0" w:color="000000"/>
            </w:tcBorders>
            <w:vAlign w:val="center"/>
          </w:tcPr>
          <w:p w14:paraId="60035B5D"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Prérequis</w:t>
            </w:r>
          </w:p>
        </w:tc>
        <w:tc>
          <w:tcPr>
            <w:tcW w:w="8506" w:type="dxa"/>
            <w:tcBorders>
              <w:left w:val="single" w:sz="4" w:space="0" w:color="000000"/>
              <w:bottom w:val="single" w:sz="4" w:space="0" w:color="000000"/>
              <w:right w:val="single" w:sz="4" w:space="0" w:color="000000"/>
            </w:tcBorders>
            <w:vAlign w:val="center"/>
          </w:tcPr>
          <w:p w14:paraId="7BD4DFF7" w14:textId="77777777" w:rsidR="00FA1424" w:rsidRDefault="00000000">
            <w:pPr>
              <w:rPr>
                <w:rFonts w:ascii="Calibri" w:eastAsia="Calibri" w:hAnsi="Calibri" w:cs="Calibri"/>
              </w:rPr>
            </w:pPr>
            <w:r>
              <w:rPr>
                <w:rFonts w:ascii="Calibri" w:eastAsia="Calibri" w:hAnsi="Calibri" w:cs="Calibri"/>
              </w:rPr>
              <w:t>Aucun</w:t>
            </w:r>
          </w:p>
        </w:tc>
      </w:tr>
      <w:tr w:rsidR="00FA1424" w14:paraId="49D3FB7C" w14:textId="77777777">
        <w:trPr>
          <w:trHeight w:val="169"/>
        </w:trPr>
        <w:tc>
          <w:tcPr>
            <w:tcW w:w="2268" w:type="dxa"/>
            <w:tcBorders>
              <w:top w:val="single" w:sz="4" w:space="0" w:color="000000"/>
              <w:left w:val="single" w:sz="4" w:space="0" w:color="000000"/>
              <w:bottom w:val="single" w:sz="4" w:space="0" w:color="000000"/>
              <w:right w:val="single" w:sz="4" w:space="0" w:color="000000"/>
            </w:tcBorders>
            <w:vAlign w:val="center"/>
          </w:tcPr>
          <w:p w14:paraId="2A354BC9"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DISPOSITIONS PRATIQUES</w:t>
            </w:r>
          </w:p>
        </w:tc>
        <w:tc>
          <w:tcPr>
            <w:tcW w:w="8506" w:type="dxa"/>
            <w:tcBorders>
              <w:left w:val="single" w:sz="4" w:space="0" w:color="000000"/>
              <w:bottom w:val="single" w:sz="4" w:space="0" w:color="000000"/>
              <w:right w:val="single" w:sz="4" w:space="0" w:color="000000"/>
            </w:tcBorders>
            <w:vAlign w:val="center"/>
          </w:tcPr>
          <w:p w14:paraId="59A92A98" w14:textId="77777777" w:rsidR="00FA1424" w:rsidRDefault="00000000">
            <w:pPr>
              <w:rPr>
                <w:rFonts w:ascii="Calibri" w:eastAsia="Calibri" w:hAnsi="Calibri" w:cs="Calibri"/>
              </w:rPr>
            </w:pPr>
            <w:r>
              <w:rPr>
                <w:rFonts w:ascii="Calibri" w:eastAsia="Calibri" w:hAnsi="Calibri" w:cs="Calibri"/>
              </w:rPr>
              <w:t>Effectif maximum : 12 participants</w:t>
            </w:r>
          </w:p>
        </w:tc>
      </w:tr>
      <w:tr w:rsidR="00FA1424" w14:paraId="5D3F84FE" w14:textId="77777777">
        <w:trPr>
          <w:trHeight w:val="680"/>
        </w:trPr>
        <w:tc>
          <w:tcPr>
            <w:tcW w:w="2268" w:type="dxa"/>
            <w:tcBorders>
              <w:top w:val="single" w:sz="4" w:space="0" w:color="000000"/>
              <w:left w:val="single" w:sz="4" w:space="0" w:color="000000"/>
              <w:bottom w:val="single" w:sz="4" w:space="0" w:color="000000"/>
              <w:right w:val="single" w:sz="4" w:space="0" w:color="000000"/>
            </w:tcBorders>
            <w:vAlign w:val="center"/>
          </w:tcPr>
          <w:p w14:paraId="64639DF5"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Modalités et délai d’accès </w:t>
            </w:r>
          </w:p>
        </w:tc>
        <w:tc>
          <w:tcPr>
            <w:tcW w:w="8506" w:type="dxa"/>
            <w:tcBorders>
              <w:top w:val="single" w:sz="4" w:space="0" w:color="000000"/>
              <w:left w:val="single" w:sz="4" w:space="0" w:color="000000"/>
              <w:bottom w:val="single" w:sz="4" w:space="0" w:color="000000"/>
              <w:right w:val="single" w:sz="4" w:space="0" w:color="000000"/>
            </w:tcBorders>
            <w:vAlign w:val="center"/>
          </w:tcPr>
          <w:p w14:paraId="5CAFBF02" w14:textId="77777777" w:rsidR="00FA1424" w:rsidRDefault="00000000">
            <w:pPr>
              <w:rPr>
                <w:rFonts w:ascii="Calibri" w:eastAsia="Calibri" w:hAnsi="Calibri" w:cs="Calibri"/>
              </w:rPr>
            </w:pPr>
            <w:r>
              <w:rPr>
                <w:rFonts w:ascii="Calibri" w:eastAsia="Calibri" w:hAnsi="Calibri" w:cs="Calibri"/>
              </w:rPr>
              <w:t>Inscription par téléphone, par mail ou via le site internet : au minimum 30 jours avant le démarrage de la session</w:t>
            </w:r>
          </w:p>
        </w:tc>
      </w:tr>
      <w:tr w:rsidR="00FA1424" w14:paraId="53DAAF3E" w14:textId="77777777">
        <w:trPr>
          <w:trHeight w:val="5491"/>
        </w:trPr>
        <w:tc>
          <w:tcPr>
            <w:tcW w:w="2268" w:type="dxa"/>
            <w:tcBorders>
              <w:top w:val="single" w:sz="4" w:space="0" w:color="000000"/>
              <w:left w:val="single" w:sz="4" w:space="0" w:color="000000"/>
              <w:bottom w:val="single" w:sz="4" w:space="0" w:color="000000"/>
              <w:right w:val="single" w:sz="4" w:space="0" w:color="000000"/>
            </w:tcBorders>
            <w:vAlign w:val="center"/>
          </w:tcPr>
          <w:p w14:paraId="68DDF93C"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Présentation de l’organisme de formation</w:t>
            </w:r>
          </w:p>
        </w:tc>
        <w:tc>
          <w:tcPr>
            <w:tcW w:w="8506" w:type="dxa"/>
            <w:tcBorders>
              <w:top w:val="single" w:sz="4" w:space="0" w:color="000000"/>
              <w:left w:val="single" w:sz="4" w:space="0" w:color="000000"/>
              <w:bottom w:val="single" w:sz="4" w:space="0" w:color="000000"/>
              <w:right w:val="single" w:sz="4" w:space="0" w:color="000000"/>
            </w:tcBorders>
          </w:tcPr>
          <w:p w14:paraId="26AF6165" w14:textId="77777777" w:rsidR="00FA1424" w:rsidRDefault="00000000">
            <w:pPr>
              <w:jc w:val="both"/>
              <w:rPr>
                <w:rFonts w:ascii="Calibri" w:eastAsia="Calibri" w:hAnsi="Calibri" w:cs="Calibri"/>
              </w:rPr>
            </w:pPr>
            <w:r>
              <w:rPr>
                <w:rFonts w:ascii="Calibri" w:eastAsia="Calibri" w:hAnsi="Calibri" w:cs="Calibri"/>
              </w:rPr>
              <w:t>Pourquoi devenir Organisme de Formation ?</w:t>
            </w:r>
          </w:p>
          <w:p w14:paraId="31381711" w14:textId="77777777" w:rsidR="00FA1424" w:rsidRDefault="00FA1424">
            <w:pPr>
              <w:jc w:val="both"/>
              <w:rPr>
                <w:rFonts w:ascii="Calibri" w:eastAsia="Calibri" w:hAnsi="Calibri" w:cs="Calibri"/>
              </w:rPr>
            </w:pPr>
          </w:p>
          <w:p w14:paraId="4FD9A391" w14:textId="77777777" w:rsidR="00FA1424" w:rsidRDefault="00000000">
            <w:pPr>
              <w:jc w:val="both"/>
              <w:rPr>
                <w:rFonts w:ascii="Calibri" w:eastAsia="Calibri" w:hAnsi="Calibri" w:cs="Calibri"/>
              </w:rPr>
            </w:pPr>
            <w:r>
              <w:rPr>
                <w:rFonts w:ascii="Calibri" w:eastAsia="Calibri" w:hAnsi="Calibri" w:cs="Calibri"/>
              </w:rPr>
              <w:t>1 - Pour transmettre une méthode qui fonctionne vraiment, j'ai conçu une méthode pédagogique testée et éprouvée sur le terrain pendant près de cinq ans.</w:t>
            </w:r>
          </w:p>
          <w:p w14:paraId="6B64DAF3" w14:textId="77777777" w:rsidR="00FA1424" w:rsidRDefault="00000000">
            <w:pPr>
              <w:jc w:val="both"/>
              <w:rPr>
                <w:rFonts w:ascii="Calibri" w:eastAsia="Calibri" w:hAnsi="Calibri" w:cs="Calibri"/>
              </w:rPr>
            </w:pPr>
            <w:r>
              <w:rPr>
                <w:rFonts w:ascii="Calibri" w:eastAsia="Calibri" w:hAnsi="Calibri" w:cs="Calibri"/>
              </w:rPr>
              <w:t>J'ai créé un organisme de formation non pas que pour former, mais également pour transformer.</w:t>
            </w:r>
          </w:p>
          <w:p w14:paraId="17307DFD" w14:textId="77777777" w:rsidR="00FA1424" w:rsidRDefault="00000000">
            <w:pPr>
              <w:jc w:val="both"/>
              <w:rPr>
                <w:rFonts w:ascii="Calibri" w:eastAsia="Calibri" w:hAnsi="Calibri" w:cs="Calibri"/>
              </w:rPr>
            </w:pPr>
            <w:r>
              <w:rPr>
                <w:rFonts w:ascii="Calibri" w:eastAsia="Calibri" w:hAnsi="Calibri" w:cs="Calibri"/>
              </w:rPr>
              <w:t>2 - Pour offrir des formations différentes et efficaces : j'en ai eu assez des formations trop tard, trop théoriques et trop figées, mon approche est pratique, ancrée sur la réalité des TPE et PME.</w:t>
            </w:r>
          </w:p>
          <w:p w14:paraId="3A5E00FE" w14:textId="77777777" w:rsidR="00FA1424" w:rsidRDefault="00000000">
            <w:pPr>
              <w:jc w:val="both"/>
              <w:rPr>
                <w:rFonts w:ascii="Calibri" w:eastAsia="Calibri" w:hAnsi="Calibri" w:cs="Calibri"/>
              </w:rPr>
            </w:pPr>
            <w:r>
              <w:rPr>
                <w:rFonts w:ascii="Calibri" w:eastAsia="Calibri" w:hAnsi="Calibri" w:cs="Calibri"/>
              </w:rPr>
              <w:t>Je veux des résultats et non pas juste des contenus.</w:t>
            </w:r>
          </w:p>
          <w:p w14:paraId="4358DEF3" w14:textId="77777777" w:rsidR="00FA1424" w:rsidRDefault="00000000">
            <w:pPr>
              <w:jc w:val="both"/>
              <w:rPr>
                <w:rFonts w:ascii="Calibri" w:eastAsia="Calibri" w:hAnsi="Calibri" w:cs="Calibri"/>
              </w:rPr>
            </w:pPr>
            <w:r>
              <w:rPr>
                <w:rFonts w:ascii="Calibri" w:eastAsia="Calibri" w:hAnsi="Calibri" w:cs="Calibri"/>
              </w:rPr>
              <w:t>3 - Pour accompagner les professionnels : j'aide des personnes à prendre confiance, à oser, à progresser dans leur posture professionnelle.</w:t>
            </w:r>
          </w:p>
          <w:p w14:paraId="436DDF7A" w14:textId="77777777" w:rsidR="00FA1424" w:rsidRDefault="00000000">
            <w:pPr>
              <w:jc w:val="both"/>
              <w:rPr>
                <w:rFonts w:ascii="Calibri" w:eastAsia="Calibri" w:hAnsi="Calibri" w:cs="Calibri"/>
              </w:rPr>
            </w:pPr>
            <w:r>
              <w:rPr>
                <w:rFonts w:ascii="Calibri" w:eastAsia="Calibri" w:hAnsi="Calibri" w:cs="Calibri"/>
              </w:rPr>
              <w:t xml:space="preserve">4 </w:t>
            </w:r>
            <w:proofErr w:type="gramStart"/>
            <w:r>
              <w:rPr>
                <w:rFonts w:ascii="Calibri" w:eastAsia="Calibri" w:hAnsi="Calibri" w:cs="Calibri"/>
              </w:rPr>
              <w:t>-  Pour</w:t>
            </w:r>
            <w:proofErr w:type="gramEnd"/>
            <w:r>
              <w:rPr>
                <w:rFonts w:ascii="Calibri" w:eastAsia="Calibri" w:hAnsi="Calibri" w:cs="Calibri"/>
              </w:rPr>
              <w:t xml:space="preserve"> être libre et fidèle à ma vision de la formation : créer mon organisme de formation, c'est aussi une manière d'être libre, de choisir des formats, les méthodes, et d'agir en cohérence avec mes valeurs.</w:t>
            </w:r>
          </w:p>
          <w:p w14:paraId="692324EF" w14:textId="77777777" w:rsidR="00FA1424" w:rsidRDefault="00000000">
            <w:pPr>
              <w:jc w:val="both"/>
              <w:rPr>
                <w:rFonts w:ascii="Calibri" w:eastAsia="Calibri" w:hAnsi="Calibri" w:cs="Calibri"/>
              </w:rPr>
            </w:pPr>
            <w:r>
              <w:rPr>
                <w:rFonts w:ascii="Calibri" w:eastAsia="Calibri" w:hAnsi="Calibri" w:cs="Calibri"/>
              </w:rPr>
              <w:t xml:space="preserve">5 </w:t>
            </w:r>
            <w:proofErr w:type="gramStart"/>
            <w:r>
              <w:rPr>
                <w:rFonts w:ascii="Calibri" w:eastAsia="Calibri" w:hAnsi="Calibri" w:cs="Calibri"/>
              </w:rPr>
              <w:t>-  Si</w:t>
            </w:r>
            <w:proofErr w:type="gramEnd"/>
            <w:r>
              <w:rPr>
                <w:rFonts w:ascii="Calibri" w:eastAsia="Calibri" w:hAnsi="Calibri" w:cs="Calibri"/>
              </w:rPr>
              <w:t xml:space="preserve"> j'ai créé OPERA-FORMATION, c'est pour transmettre des outils qui marchent vraiment, et pour accompagner les professionnels avec bienveillance et exigences. Je suis convaincu que chacun peut réussir, à condition d'avoir la bonne méthode et le bon accompagnement.</w:t>
            </w:r>
          </w:p>
          <w:p w14:paraId="044CC7F5" w14:textId="77777777" w:rsidR="00FA1424" w:rsidRDefault="00000000">
            <w:pPr>
              <w:jc w:val="both"/>
              <w:rPr>
                <w:rFonts w:ascii="Calibri" w:eastAsia="Calibri" w:hAnsi="Calibri" w:cs="Calibri"/>
              </w:rPr>
            </w:pPr>
            <w:r>
              <w:rPr>
                <w:rFonts w:ascii="Calibri" w:eastAsia="Calibri" w:hAnsi="Calibri" w:cs="Calibri"/>
              </w:rPr>
              <w:t>6 - Pourquoi OPERA-FORMATION ? Il m'est arrivé plus jeune d'assister à un opéra sans que l’on m'ait donné les clés pour comprendre l'histoire, ce qui est dommage puisque le déroulé de la musique était beau et la partition était bien jouée.</w:t>
            </w:r>
          </w:p>
          <w:p w14:paraId="109FC165" w14:textId="77777777" w:rsidR="00FA1424" w:rsidRDefault="00000000">
            <w:pPr>
              <w:jc w:val="both"/>
              <w:rPr>
                <w:rFonts w:ascii="Calibri" w:eastAsia="Calibri" w:hAnsi="Calibri" w:cs="Calibri"/>
              </w:rPr>
            </w:pPr>
            <w:r>
              <w:rPr>
                <w:rFonts w:ascii="Calibri" w:eastAsia="Calibri" w:hAnsi="Calibri" w:cs="Calibri"/>
              </w:rPr>
              <w:t>Tout comme un bel opéra, le cycle d'une belle vente ne peut être compris si l'on ne connaît pas les clés qui permettent de comprendre le bon déroulé de tout le cycle de la vente.</w:t>
            </w:r>
          </w:p>
          <w:p w14:paraId="5BCB0CCB" w14:textId="77777777" w:rsidR="00FA1424" w:rsidRDefault="00FA1424">
            <w:pPr>
              <w:jc w:val="both"/>
              <w:rPr>
                <w:rFonts w:ascii="Calibri" w:eastAsia="Calibri" w:hAnsi="Calibri" w:cs="Calibri"/>
              </w:rPr>
            </w:pPr>
          </w:p>
          <w:p w14:paraId="17B69E11" w14:textId="77777777" w:rsidR="00FA1424" w:rsidRDefault="00000000">
            <w:pPr>
              <w:jc w:val="both"/>
              <w:rPr>
                <w:rFonts w:ascii="Calibri" w:eastAsia="Calibri" w:hAnsi="Calibri" w:cs="Calibri"/>
              </w:rPr>
            </w:pPr>
            <w:r>
              <w:rPr>
                <w:rFonts w:ascii="Calibri" w:eastAsia="Calibri" w:hAnsi="Calibri" w:cs="Calibri"/>
              </w:rPr>
              <w:t>Mon slogan : “L'échec n'est pas une option, ce n'est pas du marketing, c'est mon moteur”.</w:t>
            </w:r>
          </w:p>
        </w:tc>
      </w:tr>
      <w:tr w:rsidR="00FA1424" w14:paraId="4DAA09D1" w14:textId="77777777">
        <w:trPr>
          <w:trHeight w:val="1080"/>
        </w:trPr>
        <w:tc>
          <w:tcPr>
            <w:tcW w:w="2268" w:type="dxa"/>
            <w:tcBorders>
              <w:top w:val="single" w:sz="4" w:space="0" w:color="000000"/>
              <w:left w:val="single" w:sz="4" w:space="0" w:color="000000"/>
              <w:bottom w:val="single" w:sz="4" w:space="0" w:color="000000"/>
              <w:right w:val="single" w:sz="4" w:space="0" w:color="000000"/>
            </w:tcBorders>
            <w:vAlign w:val="center"/>
          </w:tcPr>
          <w:p w14:paraId="0781B8CA"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Objectifs</w:t>
            </w:r>
          </w:p>
        </w:tc>
        <w:tc>
          <w:tcPr>
            <w:tcW w:w="8506" w:type="dxa"/>
            <w:tcBorders>
              <w:top w:val="single" w:sz="4" w:space="0" w:color="000000"/>
              <w:left w:val="single" w:sz="4" w:space="0" w:color="000000"/>
              <w:bottom w:val="single" w:sz="4" w:space="0" w:color="000000"/>
              <w:right w:val="single" w:sz="4" w:space="0" w:color="000000"/>
            </w:tcBorders>
          </w:tcPr>
          <w:p w14:paraId="169ADA01" w14:textId="77777777" w:rsidR="00FA1424" w:rsidRDefault="00000000">
            <w:pPr>
              <w:spacing w:before="240" w:line="276" w:lineRule="auto"/>
              <w:rPr>
                <w:rFonts w:ascii="Calibri" w:eastAsia="Calibri" w:hAnsi="Calibri" w:cs="Calibri"/>
                <w:sz w:val="24"/>
                <w:szCs w:val="24"/>
              </w:rPr>
            </w:pPr>
            <w:r>
              <w:rPr>
                <w:rFonts w:ascii="Calibri" w:eastAsia="Calibri" w:hAnsi="Calibri" w:cs="Calibri"/>
              </w:rPr>
              <w:t>Appliquer des techniques de vente efficaces, simples et directement applicables pour booster les résultats commerciaux.</w:t>
            </w:r>
          </w:p>
        </w:tc>
      </w:tr>
      <w:tr w:rsidR="00FA1424" w14:paraId="36DCD7DB" w14:textId="77777777">
        <w:trPr>
          <w:trHeight w:val="2910"/>
        </w:trPr>
        <w:tc>
          <w:tcPr>
            <w:tcW w:w="2268" w:type="dxa"/>
            <w:tcBorders>
              <w:top w:val="single" w:sz="4" w:space="0" w:color="000000"/>
              <w:left w:val="single" w:sz="4" w:space="0" w:color="000000"/>
              <w:bottom w:val="single" w:sz="4" w:space="0" w:color="000000"/>
              <w:right w:val="single" w:sz="4" w:space="0" w:color="000000"/>
            </w:tcBorders>
            <w:vAlign w:val="center"/>
          </w:tcPr>
          <w:p w14:paraId="0F476C46"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Contenu de la formation</w:t>
            </w:r>
          </w:p>
        </w:tc>
        <w:tc>
          <w:tcPr>
            <w:tcW w:w="8506" w:type="dxa"/>
            <w:tcBorders>
              <w:top w:val="single" w:sz="4" w:space="0" w:color="000000"/>
              <w:left w:val="single" w:sz="4" w:space="0" w:color="000000"/>
              <w:bottom w:val="single" w:sz="4" w:space="0" w:color="000000"/>
              <w:right w:val="single" w:sz="4" w:space="0" w:color="000000"/>
            </w:tcBorders>
          </w:tcPr>
          <w:p w14:paraId="421168A2" w14:textId="77777777" w:rsidR="00FA1424" w:rsidRDefault="00000000">
            <w:pPr>
              <w:rPr>
                <w:rFonts w:ascii="Calibri" w:eastAsia="Calibri" w:hAnsi="Calibri" w:cs="Calibri"/>
              </w:rPr>
            </w:pPr>
            <w:r>
              <w:rPr>
                <w:rFonts w:ascii="Calibri" w:eastAsia="Calibri" w:hAnsi="Calibri" w:cs="Calibri"/>
              </w:rPr>
              <w:t>Programme détaillé :</w:t>
            </w:r>
          </w:p>
          <w:p w14:paraId="30E7F953" w14:textId="77777777" w:rsidR="00FA1424" w:rsidRDefault="00000000">
            <w:pPr>
              <w:rPr>
                <w:rFonts w:ascii="Calibri" w:eastAsia="Calibri" w:hAnsi="Calibri" w:cs="Calibri"/>
              </w:rPr>
            </w:pPr>
            <w:r>
              <w:rPr>
                <w:rFonts w:ascii="Calibri" w:eastAsia="Calibri" w:hAnsi="Calibri" w:cs="Calibri"/>
              </w:rPr>
              <w:t>- L'amorce : la prise de contacts avec le prospect.</w:t>
            </w:r>
          </w:p>
          <w:p w14:paraId="4E54C343" w14:textId="77777777" w:rsidR="00FA1424" w:rsidRDefault="00000000">
            <w:pPr>
              <w:rPr>
                <w:rFonts w:ascii="Calibri" w:eastAsia="Calibri" w:hAnsi="Calibri" w:cs="Calibri"/>
              </w:rPr>
            </w:pPr>
            <w:r>
              <w:rPr>
                <w:rFonts w:ascii="Calibri" w:eastAsia="Calibri" w:hAnsi="Calibri" w:cs="Calibri"/>
              </w:rPr>
              <w:t>- La découverte : écouter, vraiment écouter, physiquement, questionner, observer etc.</w:t>
            </w:r>
          </w:p>
          <w:p w14:paraId="24D3C093" w14:textId="77777777" w:rsidR="00FA1424" w:rsidRDefault="00000000">
            <w:pPr>
              <w:rPr>
                <w:rFonts w:ascii="Calibri" w:eastAsia="Calibri" w:hAnsi="Calibri" w:cs="Calibri"/>
              </w:rPr>
            </w:pPr>
            <w:r>
              <w:rPr>
                <w:rFonts w:ascii="Calibri" w:eastAsia="Calibri" w:hAnsi="Calibri" w:cs="Calibri"/>
              </w:rPr>
              <w:t>- L'argumentation : construire l'histoire future du prospect, actionner le principe de cohérence.</w:t>
            </w:r>
          </w:p>
          <w:p w14:paraId="6A8F9C12" w14:textId="77777777" w:rsidR="00FA1424" w:rsidRDefault="00000000">
            <w:pPr>
              <w:rPr>
                <w:rFonts w:ascii="Calibri" w:eastAsia="Calibri" w:hAnsi="Calibri" w:cs="Calibri"/>
              </w:rPr>
            </w:pPr>
            <w:r>
              <w:rPr>
                <w:rFonts w:ascii="Calibri" w:eastAsia="Calibri" w:hAnsi="Calibri" w:cs="Calibri"/>
              </w:rPr>
              <w:t>- Le traitement des objections : le budget, le choix, le pouvoir de décision, le manque de confiance.</w:t>
            </w:r>
          </w:p>
          <w:p w14:paraId="2263421F" w14:textId="77777777" w:rsidR="00FA1424" w:rsidRDefault="00000000">
            <w:pPr>
              <w:rPr>
                <w:rFonts w:ascii="Calibri" w:eastAsia="Calibri" w:hAnsi="Calibri" w:cs="Calibri"/>
              </w:rPr>
            </w:pPr>
            <w:r>
              <w:rPr>
                <w:rFonts w:ascii="Calibri" w:eastAsia="Calibri" w:hAnsi="Calibri" w:cs="Calibri"/>
              </w:rPr>
              <w:t>- La proposition commerciale : savoir présenter son offre commerciale.</w:t>
            </w:r>
          </w:p>
          <w:p w14:paraId="54EC6219" w14:textId="77777777" w:rsidR="00FA1424" w:rsidRDefault="00000000">
            <w:pPr>
              <w:rPr>
                <w:rFonts w:ascii="Calibri" w:eastAsia="Calibri" w:hAnsi="Calibri" w:cs="Calibri"/>
              </w:rPr>
            </w:pPr>
            <w:r>
              <w:rPr>
                <w:rFonts w:ascii="Calibri" w:eastAsia="Calibri" w:hAnsi="Calibri" w:cs="Calibri"/>
              </w:rPr>
              <w:t xml:space="preserve">- La conclusion de la vente : amener le prospect au </w:t>
            </w:r>
            <w:proofErr w:type="spellStart"/>
            <w:r>
              <w:rPr>
                <w:rFonts w:ascii="Calibri" w:eastAsia="Calibri" w:hAnsi="Calibri" w:cs="Calibri"/>
              </w:rPr>
              <w:t>closing</w:t>
            </w:r>
            <w:proofErr w:type="spellEnd"/>
            <w:r>
              <w:rPr>
                <w:rFonts w:ascii="Calibri" w:eastAsia="Calibri" w:hAnsi="Calibri" w:cs="Calibri"/>
              </w:rPr>
              <w:t>.</w:t>
            </w:r>
          </w:p>
          <w:p w14:paraId="0B7C33D3" w14:textId="77777777" w:rsidR="00FA1424" w:rsidRDefault="00000000">
            <w:pPr>
              <w:rPr>
                <w:rFonts w:ascii="Calibri" w:eastAsia="Calibri" w:hAnsi="Calibri" w:cs="Calibri"/>
              </w:rPr>
            </w:pPr>
            <w:r>
              <w:rPr>
                <w:rFonts w:ascii="Calibri" w:eastAsia="Calibri" w:hAnsi="Calibri" w:cs="Calibri"/>
              </w:rPr>
              <w:t>- La fidélisation client :  savoir fidéliser pour être recommandé.</w:t>
            </w:r>
          </w:p>
        </w:tc>
      </w:tr>
      <w:tr w:rsidR="00FA1424" w14:paraId="75AD0C14" w14:textId="77777777">
        <w:trPr>
          <w:trHeight w:val="6375"/>
        </w:trPr>
        <w:tc>
          <w:tcPr>
            <w:tcW w:w="2268" w:type="dxa"/>
            <w:tcBorders>
              <w:top w:val="single" w:sz="4" w:space="0" w:color="000000"/>
              <w:left w:val="single" w:sz="4" w:space="0" w:color="000000"/>
              <w:bottom w:val="single" w:sz="4" w:space="0" w:color="000000"/>
              <w:right w:val="single" w:sz="4" w:space="0" w:color="000000"/>
            </w:tcBorders>
            <w:vAlign w:val="center"/>
          </w:tcPr>
          <w:p w14:paraId="5151BADC"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Modalités pédagogiques</w:t>
            </w:r>
          </w:p>
        </w:tc>
        <w:tc>
          <w:tcPr>
            <w:tcW w:w="8506" w:type="dxa"/>
            <w:tcBorders>
              <w:top w:val="single" w:sz="4" w:space="0" w:color="000000"/>
              <w:left w:val="single" w:sz="4" w:space="0" w:color="000000"/>
              <w:bottom w:val="single" w:sz="4" w:space="0" w:color="000000"/>
              <w:right w:val="single" w:sz="4" w:space="0" w:color="000000"/>
            </w:tcBorders>
          </w:tcPr>
          <w:p w14:paraId="477A5CA5" w14:textId="77777777" w:rsidR="00FA1424" w:rsidRDefault="00000000">
            <w:pPr>
              <w:rPr>
                <w:rFonts w:ascii="Calibri" w:eastAsia="Calibri" w:hAnsi="Calibri" w:cs="Calibri"/>
                <w:b/>
              </w:rPr>
            </w:pPr>
            <w:r>
              <w:rPr>
                <w:rFonts w:ascii="Calibri" w:eastAsia="Calibri" w:hAnsi="Calibri" w:cs="Calibri"/>
                <w:b/>
              </w:rPr>
              <w:t>Moyens pédagogiques :</w:t>
            </w:r>
          </w:p>
          <w:p w14:paraId="3C40EDCC" w14:textId="77777777" w:rsidR="00FA1424" w:rsidRDefault="00000000">
            <w:pPr>
              <w:rPr>
                <w:rFonts w:ascii="Calibri" w:eastAsia="Calibri" w:hAnsi="Calibri" w:cs="Calibri"/>
              </w:rPr>
            </w:pPr>
            <w:r>
              <w:rPr>
                <w:rFonts w:ascii="Calibri" w:eastAsia="Calibri" w:hAnsi="Calibri" w:cs="Calibri"/>
              </w:rPr>
              <w:t>- les supports papier : leur création est simple et ne nécessite pas de plate-forme ou de logiciels.</w:t>
            </w:r>
          </w:p>
          <w:p w14:paraId="21EF8C5E" w14:textId="77777777" w:rsidR="00FA1424" w:rsidRDefault="00000000">
            <w:pPr>
              <w:rPr>
                <w:rFonts w:ascii="Calibri" w:eastAsia="Calibri" w:hAnsi="Calibri" w:cs="Calibri"/>
              </w:rPr>
            </w:pPr>
            <w:r>
              <w:rPr>
                <w:rFonts w:ascii="Calibri" w:eastAsia="Calibri" w:hAnsi="Calibri" w:cs="Calibri"/>
              </w:rPr>
              <w:t>- des cartes et fiches : des fiches de couleur verte ou rouge pour des jeux, info–intox.</w:t>
            </w:r>
          </w:p>
          <w:p w14:paraId="7DE8C324" w14:textId="77777777" w:rsidR="00FA1424" w:rsidRDefault="00000000">
            <w:pPr>
              <w:rPr>
                <w:rFonts w:ascii="Calibri" w:eastAsia="Calibri" w:hAnsi="Calibri" w:cs="Calibri"/>
              </w:rPr>
            </w:pPr>
            <w:r>
              <w:rPr>
                <w:rFonts w:ascii="Calibri" w:eastAsia="Calibri" w:hAnsi="Calibri" w:cs="Calibri"/>
              </w:rPr>
              <w:t>-  étude de cas :  elle favorise l'analyse de situation commerciale, réelle ou fictive et le développement de l'esprit d'analyse et de prise de décision.</w:t>
            </w:r>
          </w:p>
          <w:p w14:paraId="659349D7" w14:textId="77777777" w:rsidR="00FA1424" w:rsidRDefault="00000000">
            <w:pPr>
              <w:rPr>
                <w:rFonts w:ascii="Calibri" w:eastAsia="Calibri" w:hAnsi="Calibri" w:cs="Calibri"/>
              </w:rPr>
            </w:pPr>
            <w:r>
              <w:rPr>
                <w:rFonts w:ascii="Calibri" w:eastAsia="Calibri" w:hAnsi="Calibri" w:cs="Calibri"/>
              </w:rPr>
              <w:t xml:space="preserve">-  jeux de rôle : incontournable en commerce–vente, </w:t>
            </w:r>
            <w:proofErr w:type="gramStart"/>
            <w:r>
              <w:rPr>
                <w:rFonts w:ascii="Calibri" w:eastAsia="Calibri" w:hAnsi="Calibri" w:cs="Calibri"/>
              </w:rPr>
              <w:t>il permettent</w:t>
            </w:r>
            <w:proofErr w:type="gramEnd"/>
            <w:r>
              <w:rPr>
                <w:rFonts w:ascii="Calibri" w:eastAsia="Calibri" w:hAnsi="Calibri" w:cs="Calibri"/>
              </w:rPr>
              <w:t xml:space="preserve"> de jouer des situations professionnelles.</w:t>
            </w:r>
          </w:p>
          <w:p w14:paraId="5E84B06B" w14:textId="77777777" w:rsidR="00FA1424" w:rsidRDefault="00000000">
            <w:pPr>
              <w:rPr>
                <w:rFonts w:ascii="Calibri" w:eastAsia="Calibri" w:hAnsi="Calibri" w:cs="Calibri"/>
              </w:rPr>
            </w:pPr>
            <w:r>
              <w:rPr>
                <w:rFonts w:ascii="Calibri" w:eastAsia="Calibri" w:hAnsi="Calibri" w:cs="Calibri"/>
              </w:rPr>
              <w:t>-  mises en situation : elles permettent une auto évaluation et sont utiles pour travailler le langage corporel.</w:t>
            </w:r>
          </w:p>
          <w:p w14:paraId="2370E79E" w14:textId="77777777" w:rsidR="00FA1424" w:rsidRDefault="00000000">
            <w:pPr>
              <w:rPr>
                <w:rFonts w:ascii="Calibri" w:eastAsia="Calibri" w:hAnsi="Calibri" w:cs="Calibri"/>
              </w:rPr>
            </w:pPr>
            <w:r>
              <w:rPr>
                <w:rFonts w:ascii="Calibri" w:eastAsia="Calibri" w:hAnsi="Calibri" w:cs="Calibri"/>
              </w:rPr>
              <w:t>-  débriefing : il est essentiel pour progresser.</w:t>
            </w:r>
          </w:p>
          <w:p w14:paraId="3D725DB5" w14:textId="77777777" w:rsidR="00FA1424" w:rsidRDefault="00FA1424">
            <w:pPr>
              <w:rPr>
                <w:rFonts w:ascii="Calibri" w:eastAsia="Calibri" w:hAnsi="Calibri" w:cs="Calibri"/>
              </w:rPr>
            </w:pPr>
          </w:p>
          <w:p w14:paraId="6781C344" w14:textId="77777777" w:rsidR="00FA1424" w:rsidRDefault="00000000">
            <w:pPr>
              <w:rPr>
                <w:rFonts w:ascii="Calibri" w:eastAsia="Calibri" w:hAnsi="Calibri" w:cs="Calibri"/>
                <w:b/>
              </w:rPr>
            </w:pPr>
            <w:r>
              <w:rPr>
                <w:rFonts w:ascii="Calibri" w:eastAsia="Calibri" w:hAnsi="Calibri" w:cs="Calibri"/>
                <w:b/>
              </w:rPr>
              <w:t xml:space="preserve">Méthodes : </w:t>
            </w:r>
          </w:p>
          <w:p w14:paraId="782CF1B9" w14:textId="77777777" w:rsidR="00FA1424"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rPr>
              <w:t>Théorique et principalement a</w:t>
            </w:r>
            <w:r>
              <w:rPr>
                <w:rFonts w:ascii="Calibri" w:eastAsia="Calibri" w:hAnsi="Calibri" w:cs="Calibri"/>
                <w:color w:val="000000"/>
              </w:rPr>
              <w:t>ctive</w:t>
            </w:r>
          </w:p>
          <w:p w14:paraId="6F42473B" w14:textId="77777777" w:rsidR="00FA1424" w:rsidRDefault="00FA1424">
            <w:pPr>
              <w:pBdr>
                <w:top w:val="nil"/>
                <w:left w:val="nil"/>
                <w:bottom w:val="nil"/>
                <w:right w:val="nil"/>
                <w:between w:val="nil"/>
              </w:pBdr>
              <w:ind w:left="720"/>
              <w:jc w:val="both"/>
              <w:rPr>
                <w:rFonts w:ascii="Calibri" w:eastAsia="Calibri" w:hAnsi="Calibri" w:cs="Calibri"/>
                <w:sz w:val="24"/>
                <w:szCs w:val="24"/>
              </w:rPr>
            </w:pPr>
          </w:p>
          <w:p w14:paraId="5CB39A64" w14:textId="77777777" w:rsidR="00FA1424" w:rsidRDefault="00000000">
            <w:pPr>
              <w:ind w:left="-46"/>
              <w:rPr>
                <w:rFonts w:ascii="Calibri" w:eastAsia="Calibri" w:hAnsi="Calibri" w:cs="Calibri"/>
                <w:b/>
              </w:rPr>
            </w:pPr>
            <w:r>
              <w:rPr>
                <w:rFonts w:ascii="Calibri" w:eastAsia="Calibri" w:hAnsi="Calibri" w:cs="Calibri"/>
                <w:b/>
              </w:rPr>
              <w:t>Modalités :</w:t>
            </w:r>
          </w:p>
          <w:p w14:paraId="7136E72F" w14:textId="77777777" w:rsidR="00FA1424" w:rsidRDefault="00000000">
            <w:pPr>
              <w:ind w:left="-46"/>
              <w:rPr>
                <w:rFonts w:ascii="Calibri" w:eastAsia="Calibri" w:hAnsi="Calibri" w:cs="Calibri"/>
              </w:rPr>
            </w:pPr>
            <w:r>
              <w:rPr>
                <w:rFonts w:ascii="Calibri" w:eastAsia="Calibri" w:hAnsi="Calibri" w:cs="Calibri"/>
              </w:rPr>
              <w:t>Présentiel</w:t>
            </w:r>
          </w:p>
          <w:p w14:paraId="624FF5C0" w14:textId="77777777" w:rsidR="00FA1424" w:rsidRDefault="00FA1424">
            <w:pPr>
              <w:ind w:left="-46"/>
              <w:rPr>
                <w:rFonts w:ascii="Calibri" w:eastAsia="Calibri" w:hAnsi="Calibri" w:cs="Calibri"/>
              </w:rPr>
            </w:pPr>
          </w:p>
          <w:p w14:paraId="3093B45F" w14:textId="77777777" w:rsidR="00FA1424" w:rsidRDefault="00000000">
            <w:pPr>
              <w:ind w:left="-46"/>
              <w:rPr>
                <w:rFonts w:ascii="Calibri" w:eastAsia="Calibri" w:hAnsi="Calibri" w:cs="Calibri"/>
              </w:rPr>
            </w:pPr>
            <w:r>
              <w:rPr>
                <w:rFonts w:ascii="Calibri" w:eastAsia="Calibri" w:hAnsi="Calibri" w:cs="Calibri"/>
              </w:rPr>
              <w:t>Point en amont de la formation avec restitution du besoin client.</w:t>
            </w:r>
          </w:p>
          <w:p w14:paraId="2D7B7063" w14:textId="77777777" w:rsidR="00FA1424" w:rsidRDefault="00000000">
            <w:pPr>
              <w:ind w:left="-46"/>
              <w:rPr>
                <w:rFonts w:ascii="Calibri" w:eastAsia="Calibri" w:hAnsi="Calibri" w:cs="Calibri"/>
              </w:rPr>
            </w:pPr>
            <w:r>
              <w:rPr>
                <w:rFonts w:ascii="Calibri" w:eastAsia="Calibri" w:hAnsi="Calibri" w:cs="Calibri"/>
              </w:rPr>
              <w:t>Point en fin de journée de formation, recueil des impressions, régulation sur les autres journées en fonction de l’évolution pédagogique.</w:t>
            </w:r>
          </w:p>
          <w:p w14:paraId="73935191" w14:textId="77777777" w:rsidR="00FA1424" w:rsidRDefault="00000000">
            <w:pPr>
              <w:ind w:left="-46"/>
              <w:rPr>
                <w:rFonts w:ascii="Calibri" w:eastAsia="Calibri" w:hAnsi="Calibri" w:cs="Calibri"/>
              </w:rPr>
            </w:pPr>
            <w:r>
              <w:rPr>
                <w:rFonts w:ascii="Calibri" w:eastAsia="Calibri" w:hAnsi="Calibri" w:cs="Calibri"/>
              </w:rPr>
              <w:t>Évaluation à chaud en fin de formation, débriefing sur l’écart éventuel, formalisation d’une régulation sur les points soulevés.</w:t>
            </w:r>
          </w:p>
        </w:tc>
      </w:tr>
      <w:tr w:rsidR="00FA1424" w14:paraId="0C946FA4" w14:textId="77777777">
        <w:trPr>
          <w:trHeight w:val="964"/>
        </w:trPr>
        <w:tc>
          <w:tcPr>
            <w:tcW w:w="2268" w:type="dxa"/>
            <w:tcBorders>
              <w:top w:val="single" w:sz="4" w:space="0" w:color="000000"/>
              <w:left w:val="single" w:sz="4" w:space="0" w:color="000000"/>
              <w:bottom w:val="single" w:sz="4" w:space="0" w:color="000000"/>
              <w:right w:val="single" w:sz="4" w:space="0" w:color="000000"/>
            </w:tcBorders>
            <w:vAlign w:val="center"/>
          </w:tcPr>
          <w:p w14:paraId="0AB54465"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Durée</w:t>
            </w:r>
          </w:p>
        </w:tc>
        <w:tc>
          <w:tcPr>
            <w:tcW w:w="8506" w:type="dxa"/>
            <w:tcBorders>
              <w:top w:val="single" w:sz="4" w:space="0" w:color="000000"/>
              <w:left w:val="single" w:sz="4" w:space="0" w:color="000000"/>
              <w:bottom w:val="single" w:sz="4" w:space="0" w:color="000000"/>
              <w:right w:val="single" w:sz="4" w:space="0" w:color="000000"/>
            </w:tcBorders>
            <w:vAlign w:val="center"/>
          </w:tcPr>
          <w:p w14:paraId="670D842C" w14:textId="77777777" w:rsidR="00FA1424" w:rsidRDefault="00000000">
            <w:pPr>
              <w:rPr>
                <w:rFonts w:ascii="Calibri" w:eastAsia="Calibri" w:hAnsi="Calibri" w:cs="Calibri"/>
              </w:rPr>
            </w:pPr>
            <w:r>
              <w:rPr>
                <w:rFonts w:ascii="Calibri" w:eastAsia="Calibri" w:hAnsi="Calibri" w:cs="Calibri"/>
              </w:rPr>
              <w:t>Durée totale : 1 jour soit 7 heures</w:t>
            </w:r>
          </w:p>
        </w:tc>
      </w:tr>
      <w:tr w:rsidR="00FA1424" w14:paraId="05961B4A" w14:textId="77777777">
        <w:trPr>
          <w:trHeight w:val="964"/>
        </w:trPr>
        <w:tc>
          <w:tcPr>
            <w:tcW w:w="2268" w:type="dxa"/>
            <w:tcBorders>
              <w:top w:val="single" w:sz="4" w:space="0" w:color="000000"/>
              <w:left w:val="single" w:sz="4" w:space="0" w:color="000000"/>
              <w:bottom w:val="single" w:sz="4" w:space="0" w:color="000000"/>
              <w:right w:val="single" w:sz="4" w:space="0" w:color="000000"/>
            </w:tcBorders>
            <w:vAlign w:val="center"/>
          </w:tcPr>
          <w:p w14:paraId="358BB062"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Dates</w:t>
            </w:r>
          </w:p>
        </w:tc>
        <w:tc>
          <w:tcPr>
            <w:tcW w:w="8506" w:type="dxa"/>
            <w:tcBorders>
              <w:top w:val="single" w:sz="4" w:space="0" w:color="000000"/>
              <w:left w:val="single" w:sz="4" w:space="0" w:color="000000"/>
              <w:bottom w:val="single" w:sz="4" w:space="0" w:color="000000"/>
              <w:right w:val="single" w:sz="4" w:space="0" w:color="000000"/>
            </w:tcBorders>
            <w:vAlign w:val="center"/>
          </w:tcPr>
          <w:p w14:paraId="4AFA7638" w14:textId="77777777" w:rsidR="00FA1424" w:rsidRDefault="00000000">
            <w:pPr>
              <w:rPr>
                <w:rFonts w:ascii="Calibri" w:eastAsia="Calibri" w:hAnsi="Calibri" w:cs="Calibri"/>
              </w:rPr>
            </w:pPr>
            <w:r>
              <w:rPr>
                <w:rFonts w:ascii="Calibri" w:eastAsia="Calibri" w:hAnsi="Calibri" w:cs="Calibri"/>
              </w:rPr>
              <w:t>Dates à convenir avec le client</w:t>
            </w:r>
          </w:p>
        </w:tc>
      </w:tr>
      <w:tr w:rsidR="00FA1424" w14:paraId="7F49BE15" w14:textId="77777777">
        <w:trPr>
          <w:trHeight w:val="990"/>
        </w:trPr>
        <w:tc>
          <w:tcPr>
            <w:tcW w:w="2268" w:type="dxa"/>
            <w:tcBorders>
              <w:top w:val="single" w:sz="4" w:space="0" w:color="000000"/>
              <w:left w:val="single" w:sz="4" w:space="0" w:color="000000"/>
              <w:bottom w:val="single" w:sz="4" w:space="0" w:color="000000"/>
              <w:right w:val="single" w:sz="4" w:space="0" w:color="000000"/>
            </w:tcBorders>
            <w:vAlign w:val="center"/>
          </w:tcPr>
          <w:p w14:paraId="6AA18A4C"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Lieu(x)</w:t>
            </w:r>
          </w:p>
        </w:tc>
        <w:tc>
          <w:tcPr>
            <w:tcW w:w="8506" w:type="dxa"/>
            <w:tcBorders>
              <w:top w:val="single" w:sz="4" w:space="0" w:color="000000"/>
              <w:left w:val="single" w:sz="4" w:space="0" w:color="000000"/>
              <w:bottom w:val="single" w:sz="4" w:space="0" w:color="000000"/>
              <w:right w:val="single" w:sz="4" w:space="0" w:color="000000"/>
            </w:tcBorders>
            <w:vAlign w:val="center"/>
          </w:tcPr>
          <w:p w14:paraId="52436A16" w14:textId="77777777" w:rsidR="00FA1424" w:rsidRDefault="00000000">
            <w:pPr>
              <w:rPr>
                <w:rFonts w:ascii="Calibri" w:eastAsia="Calibri" w:hAnsi="Calibri" w:cs="Calibri"/>
              </w:rPr>
            </w:pPr>
            <w:r>
              <w:rPr>
                <w:rFonts w:ascii="Calibri" w:eastAsia="Calibri" w:hAnsi="Calibri" w:cs="Calibri"/>
              </w:rPr>
              <w:t>Chez le client ou dans une salle louée à cet effet</w:t>
            </w:r>
          </w:p>
        </w:tc>
      </w:tr>
      <w:tr w:rsidR="00FA1424" w14:paraId="01D6D6DB" w14:textId="77777777">
        <w:trPr>
          <w:trHeight w:val="964"/>
        </w:trPr>
        <w:tc>
          <w:tcPr>
            <w:tcW w:w="2268" w:type="dxa"/>
            <w:tcBorders>
              <w:top w:val="single" w:sz="4" w:space="0" w:color="000000"/>
              <w:left w:val="single" w:sz="4" w:space="0" w:color="000000"/>
              <w:bottom w:val="single" w:sz="4" w:space="0" w:color="000000"/>
              <w:right w:val="single" w:sz="4" w:space="0" w:color="000000"/>
            </w:tcBorders>
            <w:vAlign w:val="center"/>
          </w:tcPr>
          <w:p w14:paraId="4B0E21A4"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Coût par participant</w:t>
            </w:r>
          </w:p>
        </w:tc>
        <w:tc>
          <w:tcPr>
            <w:tcW w:w="8506" w:type="dxa"/>
            <w:tcBorders>
              <w:top w:val="single" w:sz="4" w:space="0" w:color="000000"/>
              <w:left w:val="single" w:sz="4" w:space="0" w:color="000000"/>
              <w:bottom w:val="single" w:sz="4" w:space="0" w:color="000000"/>
              <w:right w:val="single" w:sz="4" w:space="0" w:color="000000"/>
            </w:tcBorders>
            <w:vAlign w:val="center"/>
          </w:tcPr>
          <w:p w14:paraId="782D6DB6" w14:textId="77777777" w:rsidR="00FA1424" w:rsidRDefault="00000000">
            <w:pPr>
              <w:rPr>
                <w:rFonts w:ascii="Calibri" w:eastAsia="Calibri" w:hAnsi="Calibri" w:cs="Calibri"/>
                <w:highlight w:val="yellow"/>
              </w:rPr>
            </w:pPr>
            <w:r>
              <w:rPr>
                <w:rFonts w:ascii="Calibri" w:eastAsia="Calibri" w:hAnsi="Calibri" w:cs="Calibri"/>
              </w:rPr>
              <w:t>Prix : À partir de 250 € HT /jour et par participants</w:t>
            </w:r>
          </w:p>
        </w:tc>
      </w:tr>
      <w:tr w:rsidR="00FA1424" w14:paraId="6D36D40C" w14:textId="77777777">
        <w:trPr>
          <w:trHeight w:val="964"/>
        </w:trPr>
        <w:tc>
          <w:tcPr>
            <w:tcW w:w="2268" w:type="dxa"/>
            <w:tcBorders>
              <w:top w:val="single" w:sz="4" w:space="0" w:color="000000"/>
              <w:left w:val="single" w:sz="4" w:space="0" w:color="000000"/>
              <w:bottom w:val="single" w:sz="4" w:space="0" w:color="000000"/>
              <w:right w:val="single" w:sz="4" w:space="0" w:color="000000"/>
            </w:tcBorders>
            <w:vAlign w:val="center"/>
          </w:tcPr>
          <w:p w14:paraId="29FD4D14"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Accessibilité</w:t>
            </w:r>
          </w:p>
          <w:p w14:paraId="7582B09C"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noProof/>
                <w:sz w:val="24"/>
                <w:szCs w:val="24"/>
              </w:rPr>
              <w:drawing>
                <wp:inline distT="114300" distB="114300" distL="114300" distR="114300" wp14:anchorId="3B4341EA" wp14:editId="1E447A10">
                  <wp:extent cx="603526" cy="46940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03526" cy="469409"/>
                          </a:xfrm>
                          <a:prstGeom prst="rect">
                            <a:avLst/>
                          </a:prstGeom>
                          <a:ln/>
                        </pic:spPr>
                      </pic:pic>
                    </a:graphicData>
                  </a:graphic>
                </wp:inline>
              </w:drawing>
            </w:r>
          </w:p>
        </w:tc>
        <w:tc>
          <w:tcPr>
            <w:tcW w:w="8506" w:type="dxa"/>
            <w:tcBorders>
              <w:top w:val="single" w:sz="4" w:space="0" w:color="000000"/>
              <w:left w:val="single" w:sz="4" w:space="0" w:color="000000"/>
              <w:bottom w:val="single" w:sz="4" w:space="0" w:color="000000"/>
              <w:right w:val="single" w:sz="4" w:space="0" w:color="000000"/>
            </w:tcBorders>
            <w:vAlign w:val="center"/>
          </w:tcPr>
          <w:p w14:paraId="31BE584B" w14:textId="77777777" w:rsidR="00FA1424" w:rsidRDefault="00000000">
            <w:pPr>
              <w:rPr>
                <w:rFonts w:ascii="Calibri" w:eastAsia="Calibri" w:hAnsi="Calibri" w:cs="Calibri"/>
              </w:rPr>
            </w:pPr>
            <w:r>
              <w:rPr>
                <w:rFonts w:ascii="Calibri" w:eastAsia="Calibri" w:hAnsi="Calibri" w:cs="Calibri"/>
              </w:rPr>
              <w:t>Un entretien préalable sera mis en place pour aménager au mieux la formation avec votre handicap.</w:t>
            </w:r>
          </w:p>
          <w:p w14:paraId="6E4E063E" w14:textId="77777777" w:rsidR="00FA1424" w:rsidRDefault="00000000">
            <w:pPr>
              <w:rPr>
                <w:rFonts w:ascii="Calibri" w:eastAsia="Calibri" w:hAnsi="Calibri" w:cs="Calibri"/>
              </w:rPr>
            </w:pPr>
            <w:r>
              <w:rPr>
                <w:rFonts w:ascii="Calibri" w:eastAsia="Calibri" w:hAnsi="Calibri" w:cs="Calibri"/>
              </w:rPr>
              <w:t>Nos intervenants savent adapter leurs méthodologies pédagogiques en fonction des différentes situations d’handicap.</w:t>
            </w:r>
          </w:p>
          <w:p w14:paraId="42525FED" w14:textId="77777777" w:rsidR="00FA1424" w:rsidRDefault="00000000">
            <w:pPr>
              <w:rPr>
                <w:rFonts w:ascii="Calibri" w:eastAsia="Calibri" w:hAnsi="Calibri" w:cs="Calibri"/>
              </w:rPr>
            </w:pPr>
            <w:r>
              <w:rPr>
                <w:rFonts w:ascii="Calibri" w:eastAsia="Calibri" w:hAnsi="Calibri" w:cs="Calibri"/>
              </w:rPr>
              <w:t>Contact référent handicap : Michel Collignon, michel@opera-formation.fr</w:t>
            </w:r>
          </w:p>
        </w:tc>
      </w:tr>
      <w:tr w:rsidR="00FA1424" w14:paraId="0094AF0B" w14:textId="77777777">
        <w:trPr>
          <w:trHeight w:val="964"/>
        </w:trPr>
        <w:tc>
          <w:tcPr>
            <w:tcW w:w="2268" w:type="dxa"/>
            <w:tcBorders>
              <w:top w:val="single" w:sz="4" w:space="0" w:color="000000"/>
              <w:left w:val="single" w:sz="4" w:space="0" w:color="000000"/>
              <w:bottom w:val="single" w:sz="4" w:space="0" w:color="000000"/>
              <w:right w:val="single" w:sz="4" w:space="0" w:color="000000"/>
            </w:tcBorders>
            <w:vAlign w:val="center"/>
          </w:tcPr>
          <w:p w14:paraId="6B71BF1A"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Responsable de l’action,</w:t>
            </w:r>
          </w:p>
          <w:p w14:paraId="05BD341F"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Contact</w:t>
            </w:r>
          </w:p>
        </w:tc>
        <w:tc>
          <w:tcPr>
            <w:tcW w:w="8506" w:type="dxa"/>
            <w:tcBorders>
              <w:top w:val="single" w:sz="4" w:space="0" w:color="000000"/>
              <w:left w:val="single" w:sz="4" w:space="0" w:color="000000"/>
              <w:bottom w:val="single" w:sz="4" w:space="0" w:color="000000"/>
              <w:right w:val="single" w:sz="4" w:space="0" w:color="000000"/>
            </w:tcBorders>
            <w:vAlign w:val="center"/>
          </w:tcPr>
          <w:p w14:paraId="46853D7D" w14:textId="77777777" w:rsidR="00FA1424" w:rsidRDefault="00000000">
            <w:pPr>
              <w:rPr>
                <w:rFonts w:ascii="Calibri" w:eastAsia="Calibri" w:hAnsi="Calibri" w:cs="Calibri"/>
              </w:rPr>
            </w:pPr>
            <w:proofErr w:type="gramStart"/>
            <w:r>
              <w:rPr>
                <w:rFonts w:ascii="Calibri" w:eastAsia="Calibri" w:hAnsi="Calibri" w:cs="Calibri"/>
              </w:rPr>
              <w:t>Michel  COLLIGNON</w:t>
            </w:r>
            <w:proofErr w:type="gramEnd"/>
            <w:r>
              <w:rPr>
                <w:rFonts w:ascii="Calibri" w:eastAsia="Calibri" w:hAnsi="Calibri" w:cs="Calibri"/>
              </w:rPr>
              <w:t>, michel@opera-formation.fr</w:t>
            </w:r>
          </w:p>
        </w:tc>
      </w:tr>
      <w:tr w:rsidR="00FA1424" w14:paraId="0490ED0E" w14:textId="77777777">
        <w:trPr>
          <w:trHeight w:val="964"/>
        </w:trPr>
        <w:tc>
          <w:tcPr>
            <w:tcW w:w="2268" w:type="dxa"/>
            <w:tcBorders>
              <w:top w:val="single" w:sz="4" w:space="0" w:color="000000"/>
              <w:left w:val="single" w:sz="4" w:space="0" w:color="000000"/>
              <w:bottom w:val="single" w:sz="4" w:space="0" w:color="000000"/>
              <w:right w:val="single" w:sz="4" w:space="0" w:color="000000"/>
            </w:tcBorders>
            <w:vAlign w:val="center"/>
          </w:tcPr>
          <w:p w14:paraId="630BE92C"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Formateur</w:t>
            </w:r>
          </w:p>
        </w:tc>
        <w:tc>
          <w:tcPr>
            <w:tcW w:w="8506" w:type="dxa"/>
            <w:tcBorders>
              <w:top w:val="single" w:sz="4" w:space="0" w:color="000000"/>
              <w:left w:val="single" w:sz="4" w:space="0" w:color="000000"/>
              <w:bottom w:val="single" w:sz="4" w:space="0" w:color="000000"/>
              <w:right w:val="single" w:sz="4" w:space="0" w:color="000000"/>
            </w:tcBorders>
            <w:vAlign w:val="center"/>
          </w:tcPr>
          <w:p w14:paraId="5AFD3552" w14:textId="77777777" w:rsidR="00FA1424" w:rsidRDefault="00000000">
            <w:pPr>
              <w:jc w:val="both"/>
              <w:rPr>
                <w:rFonts w:ascii="Calibri" w:eastAsia="Calibri" w:hAnsi="Calibri" w:cs="Calibri"/>
              </w:rPr>
            </w:pPr>
            <w:r>
              <w:rPr>
                <w:rFonts w:ascii="Calibri" w:eastAsia="Calibri" w:hAnsi="Calibri" w:cs="Calibri"/>
              </w:rPr>
              <w:t xml:space="preserve">Michel Collignon : </w:t>
            </w:r>
          </w:p>
          <w:p w14:paraId="3EF36527" w14:textId="77777777" w:rsidR="00FA1424" w:rsidRDefault="00000000">
            <w:pPr>
              <w:jc w:val="both"/>
              <w:rPr>
                <w:rFonts w:ascii="Calibri" w:eastAsia="Calibri" w:hAnsi="Calibri" w:cs="Calibri"/>
              </w:rPr>
            </w:pPr>
            <w:r>
              <w:rPr>
                <w:rFonts w:ascii="Calibri" w:eastAsia="Calibri" w:hAnsi="Calibri" w:cs="Calibri"/>
              </w:rPr>
              <w:t>De formation initiale technique au départ, J'ai commencé ma carrière en travaillant dans la maintenance chez Peugeot Citroën.</w:t>
            </w:r>
          </w:p>
          <w:p w14:paraId="1A7C6542" w14:textId="77777777" w:rsidR="00FA1424" w:rsidRDefault="00000000">
            <w:pPr>
              <w:jc w:val="both"/>
              <w:rPr>
                <w:rFonts w:ascii="Calibri" w:eastAsia="Calibri" w:hAnsi="Calibri" w:cs="Calibri"/>
              </w:rPr>
            </w:pPr>
            <w:r>
              <w:rPr>
                <w:rFonts w:ascii="Calibri" w:eastAsia="Calibri" w:hAnsi="Calibri" w:cs="Calibri"/>
              </w:rPr>
              <w:t xml:space="preserve">Mais très vite, j'ai ressenti le besoin de mieux comprendre l'humain, je me suis payé mes propres études pour devenir comportementaliste. J'ai suivi ce cursus complet avec la soutenance d'un mémoire au centre d'études de recherche de formation, </w:t>
            </w:r>
            <w:proofErr w:type="gramStart"/>
            <w:r>
              <w:rPr>
                <w:rFonts w:ascii="Calibri" w:eastAsia="Calibri" w:hAnsi="Calibri" w:cs="Calibri"/>
              </w:rPr>
              <w:t>psychologie appliquées</w:t>
            </w:r>
            <w:proofErr w:type="gramEnd"/>
            <w:r>
              <w:rPr>
                <w:rFonts w:ascii="Calibri" w:eastAsia="Calibri" w:hAnsi="Calibri" w:cs="Calibri"/>
              </w:rPr>
              <w:t xml:space="preserve"> de Nice.</w:t>
            </w:r>
          </w:p>
          <w:p w14:paraId="31455185" w14:textId="77777777" w:rsidR="00FA1424" w:rsidRDefault="00000000">
            <w:pPr>
              <w:jc w:val="both"/>
              <w:rPr>
                <w:rFonts w:ascii="Calibri" w:eastAsia="Calibri" w:hAnsi="Calibri" w:cs="Calibri"/>
              </w:rPr>
            </w:pPr>
            <w:r>
              <w:rPr>
                <w:rFonts w:ascii="Calibri" w:eastAsia="Calibri" w:hAnsi="Calibri" w:cs="Calibri"/>
              </w:rPr>
              <w:t xml:space="preserve">Puis après, je me suis intéressé </w:t>
            </w:r>
            <w:proofErr w:type="gramStart"/>
            <w:r>
              <w:rPr>
                <w:rFonts w:ascii="Calibri" w:eastAsia="Calibri" w:hAnsi="Calibri" w:cs="Calibri"/>
              </w:rPr>
              <w:t>au  domaine</w:t>
            </w:r>
            <w:proofErr w:type="gramEnd"/>
            <w:r>
              <w:rPr>
                <w:rFonts w:ascii="Calibri" w:eastAsia="Calibri" w:hAnsi="Calibri" w:cs="Calibri"/>
              </w:rPr>
              <w:t xml:space="preserve"> du commerce.</w:t>
            </w:r>
          </w:p>
          <w:p w14:paraId="4B552C2A" w14:textId="77777777" w:rsidR="00FA1424" w:rsidRDefault="00000000">
            <w:pPr>
              <w:jc w:val="both"/>
              <w:rPr>
                <w:rFonts w:ascii="Calibri" w:eastAsia="Calibri" w:hAnsi="Calibri" w:cs="Calibri"/>
              </w:rPr>
            </w:pPr>
            <w:r>
              <w:rPr>
                <w:rFonts w:ascii="Calibri" w:eastAsia="Calibri" w:hAnsi="Calibri" w:cs="Calibri"/>
              </w:rPr>
              <w:t>Cela fait maintenant plus de 30 ans que je baigne dans ce domaine.</w:t>
            </w:r>
          </w:p>
          <w:p w14:paraId="1D8C20BA" w14:textId="77777777" w:rsidR="00FA1424" w:rsidRDefault="00000000">
            <w:pPr>
              <w:jc w:val="both"/>
              <w:rPr>
                <w:rFonts w:ascii="Calibri" w:eastAsia="Calibri" w:hAnsi="Calibri" w:cs="Calibri"/>
              </w:rPr>
            </w:pPr>
            <w:r>
              <w:rPr>
                <w:rFonts w:ascii="Calibri" w:eastAsia="Calibri" w:hAnsi="Calibri" w:cs="Calibri"/>
              </w:rPr>
              <w:t>J'ai commencé ma carrière, entouré de personnes compétentes qui ont su m'apprendre dès le départ les bonnes méthodes de travail pour comprendre ce métier.</w:t>
            </w:r>
          </w:p>
          <w:p w14:paraId="23D02E67" w14:textId="77777777" w:rsidR="00FA1424" w:rsidRDefault="00000000">
            <w:pPr>
              <w:jc w:val="both"/>
              <w:rPr>
                <w:rFonts w:ascii="Calibri" w:eastAsia="Calibri" w:hAnsi="Calibri" w:cs="Calibri"/>
                <w:highlight w:val="yellow"/>
              </w:rPr>
            </w:pPr>
            <w:r>
              <w:rPr>
                <w:rFonts w:ascii="Calibri" w:eastAsia="Calibri" w:hAnsi="Calibri" w:cs="Calibri"/>
              </w:rPr>
              <w:t>Puis, au fil des années, j'ai évolué exerçant aussi bien en B2C, et en B2B, ce qui m'a amené à suivre des dizaines de formations sur les techniques de vente dont la toute dernière en date qui s'est déroulée sur un an qui était purement théorique.</w:t>
            </w:r>
          </w:p>
        </w:tc>
      </w:tr>
      <w:tr w:rsidR="00FA1424" w14:paraId="1AD73AD8" w14:textId="77777777">
        <w:trPr>
          <w:trHeight w:val="964"/>
        </w:trPr>
        <w:tc>
          <w:tcPr>
            <w:tcW w:w="2268" w:type="dxa"/>
            <w:tcBorders>
              <w:top w:val="single" w:sz="4" w:space="0" w:color="000000"/>
              <w:left w:val="single" w:sz="4" w:space="0" w:color="000000"/>
              <w:bottom w:val="single" w:sz="4" w:space="0" w:color="000000"/>
              <w:right w:val="single" w:sz="4" w:space="0" w:color="000000"/>
            </w:tcBorders>
            <w:vAlign w:val="center"/>
          </w:tcPr>
          <w:p w14:paraId="46E2D813"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Suivi de l’action</w:t>
            </w:r>
          </w:p>
        </w:tc>
        <w:tc>
          <w:tcPr>
            <w:tcW w:w="8506" w:type="dxa"/>
            <w:tcBorders>
              <w:top w:val="single" w:sz="4" w:space="0" w:color="000000"/>
              <w:left w:val="single" w:sz="4" w:space="0" w:color="000000"/>
              <w:bottom w:val="single" w:sz="4" w:space="0" w:color="000000"/>
              <w:right w:val="single" w:sz="4" w:space="0" w:color="000000"/>
            </w:tcBorders>
            <w:vAlign w:val="center"/>
          </w:tcPr>
          <w:p w14:paraId="07882E44" w14:textId="77777777" w:rsidR="00FA1424" w:rsidRDefault="00000000">
            <w:r>
              <w:rPr>
                <w:rFonts w:ascii="Calibri" w:eastAsia="Calibri" w:hAnsi="Calibri" w:cs="Calibri"/>
              </w:rPr>
              <w:t xml:space="preserve">Mise en place d’outils permettant de vérifier la réalité du suivi de la formation par les stagiaires </w:t>
            </w:r>
            <w:r>
              <w:rPr>
                <w:rFonts w:ascii="Calibri" w:eastAsia="Calibri" w:hAnsi="Calibri" w:cs="Calibri"/>
                <w:i/>
              </w:rPr>
              <w:t>(émargement par les stagiaires et le formateur</w:t>
            </w:r>
            <w:r>
              <w:t>).</w:t>
            </w:r>
          </w:p>
          <w:p w14:paraId="0E63A69F" w14:textId="77777777" w:rsidR="00FA1424" w:rsidRDefault="00FA1424">
            <w:pPr>
              <w:rPr>
                <w:rFonts w:ascii="Calibri" w:eastAsia="Calibri" w:hAnsi="Calibri" w:cs="Calibri"/>
              </w:rPr>
            </w:pPr>
          </w:p>
          <w:p w14:paraId="1FFBD2EB" w14:textId="77777777" w:rsidR="00FA1424" w:rsidRDefault="00000000">
            <w:r>
              <w:rPr>
                <w:rFonts w:ascii="Calibri" w:eastAsia="Calibri" w:hAnsi="Calibri" w:cs="Calibri"/>
              </w:rPr>
              <w:t>Une attestation de compétences et un certificat de réalisation seront remis à chaque stagiaire</w:t>
            </w:r>
          </w:p>
        </w:tc>
      </w:tr>
      <w:tr w:rsidR="00FA1424" w14:paraId="122D1061" w14:textId="77777777">
        <w:trPr>
          <w:trHeight w:val="964"/>
        </w:trPr>
        <w:tc>
          <w:tcPr>
            <w:tcW w:w="2268" w:type="dxa"/>
            <w:tcBorders>
              <w:top w:val="single" w:sz="4" w:space="0" w:color="000000"/>
              <w:left w:val="single" w:sz="4" w:space="0" w:color="000000"/>
              <w:bottom w:val="single" w:sz="4" w:space="0" w:color="000000"/>
              <w:right w:val="single" w:sz="4" w:space="0" w:color="000000"/>
            </w:tcBorders>
            <w:vAlign w:val="center"/>
          </w:tcPr>
          <w:p w14:paraId="4DF93028" w14:textId="77777777" w:rsidR="00FA1424" w:rsidRDefault="00000000">
            <w:pPr>
              <w:jc w:val="center"/>
              <w:rPr>
                <w:rFonts w:ascii="Century Gothic" w:eastAsia="Century Gothic" w:hAnsi="Century Gothic" w:cs="Century Gothic"/>
                <w:b/>
                <w:sz w:val="24"/>
                <w:szCs w:val="24"/>
              </w:rPr>
            </w:pPr>
            <w:proofErr w:type="spellStart"/>
            <w:r>
              <w:rPr>
                <w:rFonts w:ascii="Century Gothic" w:eastAsia="Century Gothic" w:hAnsi="Century Gothic" w:cs="Century Gothic"/>
                <w:b/>
                <w:sz w:val="24"/>
                <w:szCs w:val="24"/>
              </w:rPr>
              <w:t>Evaluation</w:t>
            </w:r>
            <w:proofErr w:type="spellEnd"/>
            <w:r>
              <w:rPr>
                <w:rFonts w:ascii="Century Gothic" w:eastAsia="Century Gothic" w:hAnsi="Century Gothic" w:cs="Century Gothic"/>
                <w:b/>
                <w:sz w:val="24"/>
                <w:szCs w:val="24"/>
              </w:rPr>
              <w:t xml:space="preserve"> de l’action</w:t>
            </w:r>
          </w:p>
        </w:tc>
        <w:tc>
          <w:tcPr>
            <w:tcW w:w="8506" w:type="dxa"/>
            <w:tcBorders>
              <w:top w:val="single" w:sz="4" w:space="0" w:color="000000"/>
              <w:left w:val="single" w:sz="4" w:space="0" w:color="000000"/>
              <w:bottom w:val="single" w:sz="4" w:space="0" w:color="000000"/>
              <w:right w:val="single" w:sz="4" w:space="0" w:color="000000"/>
            </w:tcBorders>
            <w:vAlign w:val="center"/>
          </w:tcPr>
          <w:p w14:paraId="6BB95781" w14:textId="77777777" w:rsidR="00FA1424" w:rsidRDefault="00000000">
            <w:pPr>
              <w:rPr>
                <w:rFonts w:ascii="Calibri" w:eastAsia="Calibri" w:hAnsi="Calibri" w:cs="Calibri"/>
              </w:rPr>
            </w:pPr>
            <w:r>
              <w:rPr>
                <w:rFonts w:ascii="Calibri" w:eastAsia="Calibri" w:hAnsi="Calibri" w:cs="Calibri"/>
              </w:rPr>
              <w:t xml:space="preserve">Évaluation sur le degré d’acquisition des compétences </w:t>
            </w:r>
            <w:r>
              <w:rPr>
                <w:rFonts w:ascii="Calibri" w:eastAsia="Calibri" w:hAnsi="Calibri" w:cs="Calibri"/>
                <w:i/>
              </w:rPr>
              <w:t>(mise en situation)</w:t>
            </w:r>
            <w:r>
              <w:rPr>
                <w:rFonts w:ascii="Calibri" w:eastAsia="Calibri" w:hAnsi="Calibri" w:cs="Calibri"/>
              </w:rPr>
              <w:t>.</w:t>
            </w:r>
          </w:p>
          <w:p w14:paraId="405EDC0F" w14:textId="77777777" w:rsidR="00FA1424" w:rsidRDefault="00000000">
            <w:pPr>
              <w:rPr>
                <w:rFonts w:ascii="Calibri" w:eastAsia="Calibri" w:hAnsi="Calibri" w:cs="Calibri"/>
              </w:rPr>
            </w:pPr>
            <w:r>
              <w:rPr>
                <w:rFonts w:ascii="Calibri" w:eastAsia="Calibri" w:hAnsi="Calibri" w:cs="Calibri"/>
              </w:rPr>
              <w:t xml:space="preserve">Évaluation de la prestation de formation </w:t>
            </w:r>
            <w:r>
              <w:rPr>
                <w:rFonts w:ascii="Calibri" w:eastAsia="Calibri" w:hAnsi="Calibri" w:cs="Calibri"/>
                <w:b/>
              </w:rPr>
              <w:t xml:space="preserve">« à chaud » </w:t>
            </w:r>
            <w:r>
              <w:rPr>
                <w:rFonts w:ascii="Calibri" w:eastAsia="Calibri" w:hAnsi="Calibri" w:cs="Calibri"/>
              </w:rPr>
              <w:t>en fin de formation.</w:t>
            </w:r>
          </w:p>
        </w:tc>
      </w:tr>
      <w:tr w:rsidR="00FA1424" w14:paraId="65F5C354" w14:textId="77777777">
        <w:trPr>
          <w:trHeight w:val="964"/>
        </w:trPr>
        <w:tc>
          <w:tcPr>
            <w:tcW w:w="2268" w:type="dxa"/>
            <w:tcBorders>
              <w:top w:val="single" w:sz="4" w:space="0" w:color="000000"/>
              <w:left w:val="single" w:sz="4" w:space="0" w:color="000000"/>
              <w:bottom w:val="single" w:sz="4" w:space="0" w:color="000000"/>
              <w:right w:val="single" w:sz="4" w:space="0" w:color="000000"/>
            </w:tcBorders>
            <w:vAlign w:val="center"/>
          </w:tcPr>
          <w:p w14:paraId="65DA266A" w14:textId="77777777" w:rsidR="00FA1424" w:rsidRDefault="00000000">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Indicateurs de résultats et de performance</w:t>
            </w:r>
          </w:p>
        </w:tc>
        <w:tc>
          <w:tcPr>
            <w:tcW w:w="8506" w:type="dxa"/>
            <w:tcBorders>
              <w:top w:val="single" w:sz="4" w:space="0" w:color="000000"/>
              <w:left w:val="single" w:sz="4" w:space="0" w:color="000000"/>
              <w:bottom w:val="single" w:sz="4" w:space="0" w:color="000000"/>
              <w:right w:val="single" w:sz="4" w:space="0" w:color="000000"/>
            </w:tcBorders>
            <w:vAlign w:val="center"/>
          </w:tcPr>
          <w:p w14:paraId="7D008DCA" w14:textId="77777777" w:rsidR="00FA1424" w:rsidRDefault="00000000">
            <w:pPr>
              <w:widowControl w:val="0"/>
              <w:rPr>
                <w:rFonts w:ascii="Calibri" w:eastAsia="Calibri" w:hAnsi="Calibri" w:cs="Calibri"/>
              </w:rPr>
            </w:pPr>
            <w:r>
              <w:rPr>
                <w:rFonts w:ascii="Calibri" w:eastAsia="Calibri" w:hAnsi="Calibri" w:cs="Calibri"/>
              </w:rPr>
              <w:t>Taux de satisfaction : *</w:t>
            </w:r>
          </w:p>
          <w:p w14:paraId="194C840F" w14:textId="77777777" w:rsidR="00FA1424" w:rsidRDefault="00000000">
            <w:pPr>
              <w:widowControl w:val="0"/>
              <w:rPr>
                <w:rFonts w:ascii="Calibri" w:eastAsia="Calibri" w:hAnsi="Calibri" w:cs="Calibri"/>
              </w:rPr>
            </w:pPr>
            <w:r>
              <w:rPr>
                <w:rFonts w:ascii="Calibri" w:eastAsia="Calibri" w:hAnsi="Calibri" w:cs="Calibri"/>
              </w:rPr>
              <w:t>Taux de réussite aux évaluations des acquis : *</w:t>
            </w:r>
          </w:p>
          <w:p w14:paraId="2772E8BA" w14:textId="77777777" w:rsidR="00FA1424" w:rsidRDefault="00FA1424">
            <w:pPr>
              <w:widowControl w:val="0"/>
              <w:rPr>
                <w:rFonts w:ascii="Calibri" w:eastAsia="Calibri" w:hAnsi="Calibri" w:cs="Calibri"/>
              </w:rPr>
            </w:pPr>
          </w:p>
          <w:p w14:paraId="7E56E0AA" w14:textId="77777777" w:rsidR="00FA1424" w:rsidRDefault="00000000">
            <w:pPr>
              <w:widowControl w:val="0"/>
              <w:rPr>
                <w:rFonts w:ascii="Calibri" w:eastAsia="Calibri" w:hAnsi="Calibri" w:cs="Calibri"/>
              </w:rPr>
            </w:pPr>
            <w:r>
              <w:rPr>
                <w:rFonts w:ascii="Calibri" w:eastAsia="Calibri" w:hAnsi="Calibri" w:cs="Calibri"/>
              </w:rPr>
              <w:t xml:space="preserve">*Les données seront mises à jour en janvier 2026 </w:t>
            </w:r>
          </w:p>
        </w:tc>
      </w:tr>
    </w:tbl>
    <w:p w14:paraId="20536B2C" w14:textId="77777777" w:rsidR="00FA1424" w:rsidRDefault="00FA1424"/>
    <w:sectPr w:rsidR="00FA1424">
      <w:headerReference w:type="even" r:id="rId8"/>
      <w:headerReference w:type="default" r:id="rId9"/>
      <w:footerReference w:type="even" r:id="rId10"/>
      <w:footerReference w:type="default" r:id="rId11"/>
      <w:headerReference w:type="first" r:id="rId12"/>
      <w:footerReference w:type="first" r:id="rId13"/>
      <w:pgSz w:w="11906" w:h="16838"/>
      <w:pgMar w:top="1418" w:right="567" w:bottom="567" w:left="567"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7D804" w14:textId="77777777" w:rsidR="00542A0B" w:rsidRDefault="00542A0B">
      <w:r>
        <w:separator/>
      </w:r>
    </w:p>
  </w:endnote>
  <w:endnote w:type="continuationSeparator" w:id="0">
    <w:p w14:paraId="724C7528" w14:textId="77777777" w:rsidR="00542A0B" w:rsidRDefault="0054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544EFA3-E13B-B046-A53E-09BFF86AE14E}"/>
    <w:embedBold r:id="rId2" w:fontKey="{AED6714D-F871-6949-9E52-019BBF749396}"/>
  </w:font>
  <w:font w:name="Times New Roman">
    <w:panose1 w:val="02020603050405020304"/>
    <w:charset w:val="00"/>
    <w:family w:val="roman"/>
    <w:pitch w:val="variable"/>
    <w:sig w:usb0="E0002EFF" w:usb1="C000785B" w:usb2="00000009" w:usb3="00000000" w:csb0="000001FF" w:csb1="00000000"/>
    <w:embedRegular r:id="rId3" w:fontKey="{D28C013C-2D1E-CE4B-A746-427F7A37456D}"/>
    <w:embedBold r:id="rId4" w:fontKey="{DF608072-1543-A846-B15D-B9570107BEC4}"/>
  </w:font>
  <w:font w:name="Georgia">
    <w:panose1 w:val="02040502050405020303"/>
    <w:charset w:val="00"/>
    <w:family w:val="roman"/>
    <w:pitch w:val="variable"/>
    <w:sig w:usb0="00000287" w:usb1="00000000" w:usb2="00000000" w:usb3="00000000" w:csb0="0000009F" w:csb1="00000000"/>
    <w:embedRegular r:id="rId5" w:fontKey="{C73942D0-3ABD-3946-9D10-758FC97035E5}"/>
    <w:embedItalic r:id="rId6" w:fontKey="{1C105217-FC95-4246-BBA8-AFAF8092C755}"/>
  </w:font>
  <w:font w:name="Calibri">
    <w:panose1 w:val="020F0502020204030204"/>
    <w:charset w:val="00"/>
    <w:family w:val="swiss"/>
    <w:pitch w:val="variable"/>
    <w:sig w:usb0="E0002AFF" w:usb1="C000247B" w:usb2="00000009" w:usb3="00000000" w:csb0="000001FF" w:csb1="00000000"/>
    <w:embedRegular r:id="rId7" w:fontKey="{65E70DE9-ACF8-474E-95E6-476DDE31D487}"/>
    <w:embedBold r:id="rId8" w:fontKey="{3AFC52B4-D140-4945-A2CA-30D7856CC2DB}"/>
    <w:embedItalic r:id="rId9" w:fontKey="{70E1F26A-FE8E-AC45-8709-5FA2FF24F70C}"/>
    <w:embedBoldItalic r:id="rId10" w:fontKey="{F7CB04F8-74A2-9B48-9131-72362F8F825F}"/>
  </w:font>
  <w:font w:name="Century Gothic">
    <w:panose1 w:val="020B0502020202020204"/>
    <w:charset w:val="00"/>
    <w:family w:val="swiss"/>
    <w:pitch w:val="variable"/>
    <w:sig w:usb0="00000287" w:usb1="00000000" w:usb2="00000000" w:usb3="00000000" w:csb0="0000009F" w:csb1="00000000"/>
    <w:embedRegular r:id="rId11" w:fontKey="{5F0EB0A9-BDB5-3F40-9692-E8106DDD33BA}"/>
    <w:embedBold r:id="rId12" w:fontKey="{96B73F4F-4A25-294F-B63B-568EA8BC89BF}"/>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14" w:fontKey="{9CCD3170-2C7E-5542-8119-AD8E98F472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2082E" w14:textId="77777777" w:rsidR="00FA1424" w:rsidRDefault="00FA142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C40D7" w14:textId="77777777" w:rsidR="00FA1424" w:rsidRDefault="00000000">
    <w:pPr>
      <w:pBdr>
        <w:top w:val="nil"/>
        <w:left w:val="nil"/>
        <w:bottom w:val="nil"/>
        <w:right w:val="nil"/>
        <w:between w:val="nil"/>
      </w:pBdr>
      <w:jc w:val="center"/>
      <w:rPr>
        <w:rFonts w:ascii="Helvetica Neue" w:eastAsia="Helvetica Neue" w:hAnsi="Helvetica Neue" w:cs="Helvetica Neue"/>
        <w:sz w:val="18"/>
        <w:szCs w:val="18"/>
      </w:rPr>
    </w:pPr>
    <w:r>
      <w:rPr>
        <w:rFonts w:ascii="Helvetica Neue" w:eastAsia="Helvetica Neue" w:hAnsi="Helvetica Neue" w:cs="Helvetica Neue"/>
        <w:sz w:val="18"/>
        <w:szCs w:val="18"/>
      </w:rPr>
      <w:t>OPERA-FORMATION</w:t>
    </w:r>
    <w:r>
      <w:rPr>
        <w:rFonts w:ascii="Helvetica Neue" w:eastAsia="Helvetica Neue" w:hAnsi="Helvetica Neue" w:cs="Helvetica Neue"/>
        <w:sz w:val="18"/>
        <w:szCs w:val="18"/>
      </w:rPr>
      <w:br/>
      <w:t xml:space="preserve">7 rue du Grand </w:t>
    </w:r>
    <w:proofErr w:type="spellStart"/>
    <w:r>
      <w:rPr>
        <w:rFonts w:ascii="Helvetica Neue" w:eastAsia="Helvetica Neue" w:hAnsi="Helvetica Neue" w:cs="Helvetica Neue"/>
        <w:sz w:val="18"/>
        <w:szCs w:val="18"/>
      </w:rPr>
      <w:t>Maix</w:t>
    </w:r>
    <w:proofErr w:type="spellEnd"/>
    <w:r>
      <w:rPr>
        <w:rFonts w:ascii="Helvetica Neue" w:eastAsia="Helvetica Neue" w:hAnsi="Helvetica Neue" w:cs="Helvetica Neue"/>
        <w:sz w:val="18"/>
        <w:szCs w:val="18"/>
      </w:rPr>
      <w:t>, 57810 Ley | SIRET : 942 726 316 00014 | NDA : 44570501957</w:t>
    </w:r>
  </w:p>
  <w:p w14:paraId="46703F96" w14:textId="77777777" w:rsidR="00FA1424" w:rsidRDefault="00000000">
    <w:pPr>
      <w:pBdr>
        <w:top w:val="nil"/>
        <w:left w:val="nil"/>
        <w:bottom w:val="nil"/>
        <w:right w:val="nil"/>
        <w:between w:val="nil"/>
      </w:pBdr>
      <w:jc w:val="center"/>
      <w:rPr>
        <w:color w:val="000000"/>
      </w:rPr>
    </w:pPr>
    <w:r>
      <w:rPr>
        <w:rFonts w:ascii="Helvetica Neue" w:eastAsia="Helvetica Neue" w:hAnsi="Helvetica Neue" w:cs="Helvetica Neue"/>
        <w:sz w:val="18"/>
        <w:szCs w:val="18"/>
      </w:rPr>
      <w:t>Version 2 du 09/07/2025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175DD" w14:textId="77777777" w:rsidR="00FA1424" w:rsidRDefault="00FA1424">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43F76" w14:textId="77777777" w:rsidR="00542A0B" w:rsidRDefault="00542A0B">
      <w:r>
        <w:separator/>
      </w:r>
    </w:p>
  </w:footnote>
  <w:footnote w:type="continuationSeparator" w:id="0">
    <w:p w14:paraId="5FEB68BD" w14:textId="77777777" w:rsidR="00542A0B" w:rsidRDefault="00542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204B5" w14:textId="77777777" w:rsidR="00FA1424" w:rsidRDefault="00FA1424">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05960" w14:textId="77777777" w:rsidR="00FA1424" w:rsidRDefault="00000000">
    <w:pPr>
      <w:spacing w:after="200" w:line="276" w:lineRule="auto"/>
      <w:jc w:val="center"/>
      <w:rPr>
        <w:color w:val="000000"/>
      </w:rPr>
    </w:pPr>
    <w:r>
      <w:rPr>
        <w:noProof/>
      </w:rPr>
      <w:drawing>
        <wp:inline distT="0" distB="0" distL="0" distR="0" wp14:anchorId="2F701619" wp14:editId="7A0C9139">
          <wp:extent cx="1237398" cy="87280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7398" cy="8728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F36AB" w14:textId="77777777" w:rsidR="00FA1424" w:rsidRDefault="00FA1424">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424"/>
    <w:rsid w:val="00210843"/>
    <w:rsid w:val="00542A0B"/>
    <w:rsid w:val="00D82DE3"/>
    <w:rsid w:val="00FA14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E4FD87A"/>
  <w15:docId w15:val="{BD914A55-0DF2-4940-9716-07F34360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A83625"/>
    <w:pPr>
      <w:tabs>
        <w:tab w:val="center" w:pos="4536"/>
        <w:tab w:val="right" w:pos="9072"/>
      </w:tabs>
    </w:pPr>
  </w:style>
  <w:style w:type="character" w:customStyle="1" w:styleId="En-tteCar">
    <w:name w:val="En-tête Car"/>
    <w:basedOn w:val="Policepardfaut"/>
    <w:link w:val="En-tte"/>
    <w:uiPriority w:val="99"/>
    <w:rsid w:val="00A83625"/>
  </w:style>
  <w:style w:type="paragraph" w:styleId="Pieddepage">
    <w:name w:val="footer"/>
    <w:basedOn w:val="Normal"/>
    <w:link w:val="PieddepageCar"/>
    <w:uiPriority w:val="99"/>
    <w:unhideWhenUsed/>
    <w:rsid w:val="00A83625"/>
    <w:pPr>
      <w:tabs>
        <w:tab w:val="center" w:pos="4536"/>
        <w:tab w:val="right" w:pos="9072"/>
      </w:tabs>
    </w:pPr>
  </w:style>
  <w:style w:type="character" w:customStyle="1" w:styleId="PieddepageCar">
    <w:name w:val="Pied de page Car"/>
    <w:basedOn w:val="Policepardfaut"/>
    <w:link w:val="Pieddepage"/>
    <w:uiPriority w:val="99"/>
    <w:rsid w:val="00A83625"/>
  </w:style>
  <w:style w:type="paragraph" w:styleId="Objetducommentaire">
    <w:name w:val="annotation subject"/>
    <w:basedOn w:val="Commentaire"/>
    <w:next w:val="Commentaire"/>
    <w:link w:val="ObjetducommentaireCar"/>
    <w:uiPriority w:val="99"/>
    <w:semiHidden/>
    <w:unhideWhenUsed/>
    <w:rsid w:val="00E41872"/>
    <w:rPr>
      <w:b/>
      <w:bCs/>
    </w:rPr>
  </w:style>
  <w:style w:type="character" w:customStyle="1" w:styleId="ObjetducommentaireCar">
    <w:name w:val="Objet du commentaire Car"/>
    <w:basedOn w:val="CommentaireCar"/>
    <w:link w:val="Objetducommentaire"/>
    <w:uiPriority w:val="99"/>
    <w:semiHidden/>
    <w:rsid w:val="00E41872"/>
    <w:rPr>
      <w:b/>
      <w:bCs/>
      <w:sz w:val="20"/>
      <w:szCs w:val="20"/>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YUgf10kyOa36kfdxhbMTikaw==">CgMxLjA4AHIhMVZzZjJtNUNiUTZLa3RCUDEwdV8yVlhCWWJvaFRRbnk2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927</Words>
  <Characters>5099</Characters>
  <Application>Microsoft Office Word</Application>
  <DocSecurity>0</DocSecurity>
  <Lines>42</Lines>
  <Paragraphs>12</Paragraphs>
  <ScaleCrop>false</ScaleCrop>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 COLLIGNON</cp:lastModifiedBy>
  <cp:revision>2</cp:revision>
  <dcterms:created xsi:type="dcterms:W3CDTF">2025-07-17T14:27:00Z</dcterms:created>
  <dcterms:modified xsi:type="dcterms:W3CDTF">2025-07-17T14:27:00Z</dcterms:modified>
</cp:coreProperties>
</file>